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7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3B3B77">
        <w:rPr>
          <w:rFonts w:ascii="Times New Roman" w:hAnsi="Times New Roman" w:cs="Times New Roman"/>
          <w:b/>
          <w:sz w:val="32"/>
          <w:szCs w:val="32"/>
        </w:rPr>
        <w:t>9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A086F" w:rsidRPr="003A086F">
        <w:rPr>
          <w:rFonts w:ascii="Times New Roman" w:hAnsi="Times New Roman" w:cs="Times New Roman"/>
          <w:b/>
          <w:sz w:val="32"/>
          <w:szCs w:val="32"/>
        </w:rPr>
        <w:t xml:space="preserve">Vzor </w:t>
      </w:r>
      <w:r w:rsidR="003B3B77">
        <w:rPr>
          <w:rFonts w:ascii="Times New Roman" w:hAnsi="Times New Roman" w:cs="Times New Roman"/>
          <w:b/>
          <w:sz w:val="32"/>
          <w:szCs w:val="32"/>
        </w:rPr>
        <w:t>krycího listu</w:t>
      </w:r>
    </w:p>
    <w:p w:rsidR="003B3B77" w:rsidRDefault="003B3B7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B3B77" w:rsidRPr="003B3B77" w:rsidRDefault="003B3B77" w:rsidP="003B3B77">
      <w:pPr>
        <w:pStyle w:val="Nadpis2"/>
        <w:rPr>
          <w:rFonts w:ascii="Times New Roman" w:hAnsi="Times New Roman"/>
          <w:sz w:val="40"/>
          <w:szCs w:val="40"/>
        </w:rPr>
      </w:pPr>
      <w:r w:rsidRPr="003B3B77">
        <w:rPr>
          <w:rFonts w:ascii="Times New Roman" w:hAnsi="Times New Roman"/>
          <w:i w:val="0"/>
          <w:sz w:val="40"/>
          <w:szCs w:val="40"/>
        </w:rPr>
        <w:lastRenderedPageBreak/>
        <w:t>Krycí list nabídky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Veřejná zakázka zadávaná v otevřeném řízení </w:t>
      </w: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dle zákona č. 137/2006 Sb., o veřejných zakázkách </w:t>
      </w:r>
    </w:p>
    <w:p w:rsidR="003B3B77" w:rsidRPr="003B3B77" w:rsidRDefault="00E274A6" w:rsidP="003B3B77">
      <w:pPr>
        <w:pStyle w:val="Zkladntext3"/>
        <w:jc w:val="center"/>
        <w:rPr>
          <w:szCs w:val="24"/>
        </w:rPr>
      </w:pPr>
      <w:r>
        <w:rPr>
          <w:szCs w:val="24"/>
        </w:rPr>
        <w:t>s názvem</w:t>
      </w:r>
    </w:p>
    <w:p w:rsidR="003B3B77" w:rsidRDefault="003B3B77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B77">
        <w:rPr>
          <w:rFonts w:ascii="Times New Roman" w:hAnsi="Times New Roman" w:cs="Times New Roman"/>
          <w:b/>
          <w:sz w:val="24"/>
          <w:szCs w:val="24"/>
        </w:rPr>
        <w:t>„Dodávky kancelářského papíru</w:t>
      </w:r>
      <w:r w:rsidR="00823510">
        <w:rPr>
          <w:rFonts w:ascii="Times New Roman" w:hAnsi="Times New Roman" w:cs="Times New Roman"/>
          <w:b/>
          <w:sz w:val="24"/>
          <w:szCs w:val="24"/>
        </w:rPr>
        <w:t xml:space="preserve"> pro 6 resortů</w:t>
      </w:r>
      <w:r w:rsidRPr="003B3B77">
        <w:rPr>
          <w:rFonts w:ascii="Times New Roman" w:hAnsi="Times New Roman" w:cs="Times New Roman"/>
          <w:b/>
          <w:sz w:val="24"/>
          <w:szCs w:val="24"/>
        </w:rPr>
        <w:t>“</w:t>
      </w:r>
    </w:p>
    <w:p w:rsidR="00504BA3" w:rsidRPr="003B3B77" w:rsidRDefault="00504BA3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C22C2C">
        <w:rPr>
          <w:rFonts w:ascii="Times New Roman" w:hAnsi="Times New Roman" w:cs="Times New Roman"/>
          <w:b/>
          <w:sz w:val="24"/>
          <w:szCs w:val="24"/>
        </w:rPr>
        <w:t>2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C2C">
        <w:rPr>
          <w:rFonts w:ascii="Times New Roman" w:hAnsi="Times New Roman" w:cs="Times New Roman"/>
          <w:b/>
          <w:sz w:val="24"/>
          <w:szCs w:val="24"/>
        </w:rPr>
        <w:t>Střední Čechy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CZ</w:t>
      </w:r>
      <w:r w:rsidR="003C606F">
        <w:rPr>
          <w:rFonts w:ascii="Times New Roman" w:hAnsi="Times New Roman" w:cs="Times New Roman"/>
          <w:b/>
          <w:sz w:val="24"/>
          <w:szCs w:val="24"/>
        </w:rPr>
        <w:t>0</w:t>
      </w:r>
      <w:r w:rsidR="00C22C2C">
        <w:rPr>
          <w:rFonts w:ascii="Times New Roman" w:hAnsi="Times New Roman" w:cs="Times New Roman"/>
          <w:b/>
          <w:sz w:val="24"/>
          <w:szCs w:val="24"/>
        </w:rPr>
        <w:t>2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 xml:space="preserve">zadavatelem: Česká </w:t>
      </w:r>
      <w:r>
        <w:rPr>
          <w:rFonts w:ascii="Times New Roman" w:hAnsi="Times New Roman" w:cs="Times New Roman"/>
          <w:sz w:val="24"/>
          <w:szCs w:val="24"/>
        </w:rPr>
        <w:t>republika-Ministerstvo financí, </w:t>
      </w:r>
      <w:r>
        <w:rPr>
          <w:rFonts w:ascii="Times New Roman" w:hAnsi="Times New Roman" w:cs="Times New Roman"/>
          <w:sz w:val="24"/>
          <w:szCs w:val="24"/>
        </w:rPr>
        <w:br/>
      </w:r>
      <w:r w:rsidRPr="003B3B77">
        <w:rPr>
          <w:rFonts w:ascii="Times New Roman" w:hAnsi="Times New Roman" w:cs="Times New Roman"/>
          <w:sz w:val="24"/>
          <w:szCs w:val="24"/>
        </w:rPr>
        <w:t>118 10 Praha 1, Letenská 15, IČO 0006947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B77" w:rsidRPr="003B3B77" w:rsidRDefault="003B3B77" w:rsidP="003B3B77">
      <w:pPr>
        <w:pStyle w:val="Nadpis4"/>
        <w:spacing w:before="120" w:after="120"/>
        <w:rPr>
          <w:rFonts w:ascii="Times New Roman" w:hAnsi="Times New Roman"/>
          <w:sz w:val="24"/>
          <w:szCs w:val="24"/>
        </w:rPr>
      </w:pPr>
      <w:r w:rsidRPr="003B3B77">
        <w:rPr>
          <w:rFonts w:ascii="Times New Roman" w:hAnsi="Times New Roman"/>
          <w:sz w:val="24"/>
          <w:szCs w:val="24"/>
        </w:rPr>
        <w:t>Dodavatel je:</w:t>
      </w:r>
      <w:r w:rsidRPr="003B3B77">
        <w:rPr>
          <w:rFonts w:ascii="Times New Roman" w:hAnsi="Times New Roman"/>
          <w:sz w:val="24"/>
          <w:szCs w:val="24"/>
        </w:rPr>
        <w:tab/>
        <w:t>právnickou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>x)</w:t>
      </w:r>
      <w:r w:rsidRPr="003B3B77">
        <w:rPr>
          <w:rFonts w:ascii="Times New Roman" w:hAnsi="Times New Roman"/>
          <w:sz w:val="24"/>
          <w:szCs w:val="24"/>
        </w:rPr>
        <w:t xml:space="preserve">        fyzickou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 xml:space="preserve"> x)</w:t>
      </w:r>
    </w:p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Identifikační údaje (právnická osoba):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Obchodní firma nebo název: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Adresa a sídlo dodavatele: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3B3B77">
            <w:pPr>
              <w:pStyle w:val="Zkladntext"/>
              <w:spacing w:before="60" w:after="60"/>
              <w:rPr>
                <w:szCs w:val="24"/>
              </w:rPr>
            </w:pPr>
            <w:r w:rsidRPr="003B3B77">
              <w:rPr>
                <w:szCs w:val="24"/>
              </w:rPr>
              <w:t>atd..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Právní forma: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IČO (bylo-li přiděleno):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Ostatní údaje: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atd.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Bankovní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Kontaktní osoba: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Telefonní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Fax:  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e-mailová adresa: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Doplňující údaje: </w:t>
      </w:r>
    </w:p>
    <w:tbl>
      <w:tblPr>
        <w:tblW w:w="9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0"/>
        <w:gridCol w:w="1055"/>
        <w:gridCol w:w="1055"/>
      </w:tblGrid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Jedná se o společnou nabídku 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Je určitá část kvalifikace prokázána prostřednictvím subdodavatele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Bude zakázka plněna subdodavatelsky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(v případě že ano, uveďte % plnění)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  <w:p w:rsidR="003B3B77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……..</w:t>
            </w:r>
            <w:r w:rsidR="003B3B77"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sz w:val="24"/>
          <w:szCs w:val="24"/>
        </w:rPr>
      </w:pPr>
    </w:p>
    <w:p w:rsidR="003B3B77" w:rsidRPr="00634318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634318">
        <w:rPr>
          <w:sz w:val="24"/>
          <w:szCs w:val="24"/>
        </w:rPr>
        <w:t>Seznam subdodavatelů, kterým má dodavatel v úmyslu zadat části zakázky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635"/>
        <w:gridCol w:w="4111"/>
        <w:gridCol w:w="1388"/>
      </w:tblGrid>
      <w:tr w:rsidR="00634318" w:rsidRPr="003B3B77" w:rsidTr="00634318">
        <w:trPr>
          <w:cantSplit/>
          <w:trHeight w:val="495"/>
        </w:trPr>
        <w:tc>
          <w:tcPr>
            <w:tcW w:w="4181" w:type="dxa"/>
            <w:gridSpan w:val="2"/>
            <w:tcBorders>
              <w:bottom w:val="single" w:sz="4" w:space="0" w:color="auto"/>
            </w:tcBorders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Charakteristika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Informace o subdodavateli</w:t>
            </w:r>
          </w:p>
        </w:tc>
        <w:tc>
          <w:tcPr>
            <w:tcW w:w="1388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/>
                <w:sz w:val="24"/>
                <w:szCs w:val="24"/>
              </w:rPr>
              <w:t>% podíl na plnění VZ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Název: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 %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Sídlo/místo podnikání: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Tel./fax: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E-mail: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IČ</w:t>
            </w:r>
            <w:r w:rsidR="0018297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DIČ: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Specifikace části VZ, kterou hodlá dodavatel zadat subdodavateli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sz w:val="24"/>
          <w:szCs w:val="24"/>
        </w:rPr>
      </w:pPr>
    </w:p>
    <w:p w:rsidR="003B3B77" w:rsidRPr="003B3B77" w:rsidRDefault="0036533B" w:rsidP="003B3B77">
      <w:pPr>
        <w:rPr>
          <w:rFonts w:ascii="Times New Roman" w:hAnsi="Times New Roman" w:cs="Times New Roman"/>
          <w:b/>
          <w:sz w:val="24"/>
          <w:szCs w:val="24"/>
        </w:rPr>
      </w:pPr>
      <w:r w:rsidRPr="001F35D4">
        <w:rPr>
          <w:rFonts w:ascii="Times New Roman" w:hAnsi="Times New Roman" w:cs="Times New Roman"/>
          <w:b/>
          <w:sz w:val="24"/>
          <w:szCs w:val="24"/>
        </w:rPr>
        <w:t>Celková nabídková</w:t>
      </w:r>
      <w:r w:rsidRPr="0018076E">
        <w:rPr>
          <w:rFonts w:ascii="Times New Roman" w:hAnsi="Times New Roman"/>
          <w:b/>
          <w:sz w:val="24"/>
        </w:rPr>
        <w:t xml:space="preserve"> cena za </w:t>
      </w:r>
      <w:r w:rsidRPr="001F35D4">
        <w:rPr>
          <w:rFonts w:ascii="Times New Roman" w:hAnsi="Times New Roman" w:cs="Times New Roman"/>
          <w:b/>
          <w:sz w:val="24"/>
          <w:szCs w:val="24"/>
        </w:rPr>
        <w:t>celou dobu</w:t>
      </w:r>
      <w:r w:rsidRPr="0018076E">
        <w:rPr>
          <w:rFonts w:ascii="Times New Roman" w:hAnsi="Times New Roman"/>
          <w:b/>
          <w:sz w:val="24"/>
        </w:rPr>
        <w:t xml:space="preserve"> plnění </w:t>
      </w:r>
      <w:r w:rsidRPr="001F35D4">
        <w:rPr>
          <w:rFonts w:ascii="Times New Roman" w:hAnsi="Times New Roman" w:cs="Times New Roman"/>
          <w:b/>
          <w:sz w:val="24"/>
          <w:szCs w:val="24"/>
        </w:rPr>
        <w:t>(</w:t>
      </w:r>
      <w:r w:rsidR="00CE0BC7">
        <w:rPr>
          <w:rFonts w:ascii="Times New Roman" w:hAnsi="Times New Roman" w:cs="Times New Roman"/>
          <w:b/>
          <w:sz w:val="24"/>
          <w:szCs w:val="24"/>
        </w:rPr>
        <w:t>2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roky)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5123C5" w:rsidRPr="007345B3" w:rsidTr="005123C5">
        <w:trPr>
          <w:trHeight w:val="397"/>
        </w:trPr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bez DPH (Kč)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Sazba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(%)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(Kč)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včetně DPH (Kč)</w:t>
            </w:r>
          </w:p>
        </w:tc>
      </w:tr>
      <w:tr w:rsidR="005123C5" w:rsidTr="005123C5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:rsidR="005123C5" w:rsidRPr="00503B4C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</w:tcPr>
          <w:p w:rsidR="005123C5" w:rsidRPr="00AF5691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</w:rPr>
              <w:t>21 %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345B3" w:rsidRDefault="007345B3" w:rsidP="003B3B77">
      <w:pPr>
        <w:pStyle w:val="Textvbloku"/>
        <w:ind w:left="0"/>
        <w:rPr>
          <w:color w:val="auto"/>
          <w:szCs w:val="24"/>
        </w:rPr>
      </w:pPr>
    </w:p>
    <w:p w:rsidR="003B3B77" w:rsidRPr="003B3B77" w:rsidRDefault="003B3B77" w:rsidP="003B3B77">
      <w:pPr>
        <w:pStyle w:val="Textvbloku"/>
        <w:ind w:left="0"/>
        <w:rPr>
          <w:color w:val="auto"/>
          <w:szCs w:val="24"/>
        </w:rPr>
      </w:pPr>
      <w:r w:rsidRPr="003B3B77">
        <w:rPr>
          <w:color w:val="auto"/>
          <w:szCs w:val="24"/>
        </w:rPr>
        <w:t>Celkový počet listů nabídky: ................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Podávám/e nabídku na výše uvedenou veřejnou zakázku a prohlašuji/jeme, že akceptuji/jeme podmínky zadání této veřejné zakázky. </w:t>
      </w: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Prohlašujeme, že obchodním tajemstvím nejsou údaje vztahující se k hodnocení naší nabídky podle dílčích kritérií, včetně ceny.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>V ……………. dne ……………………..</w:t>
      </w: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oprávněné/ných jednat jménem či za dodavatele</w:t>
      </w:r>
    </w:p>
    <w:p w:rsidR="006A7E6F" w:rsidRPr="007345B3" w:rsidRDefault="006A7E6F" w:rsidP="007345B3">
      <w:pPr>
        <w:rPr>
          <w:sz w:val="24"/>
        </w:rPr>
      </w:pPr>
    </w:p>
    <w:sectPr w:rsidR="006A7E6F" w:rsidRPr="007345B3" w:rsidSect="003B3B7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3B" w:rsidRDefault="00CB6B3B" w:rsidP="003E6E7B">
      <w:pPr>
        <w:spacing w:after="0" w:line="240" w:lineRule="auto"/>
      </w:pPr>
      <w:r>
        <w:separator/>
      </w:r>
    </w:p>
  </w:endnote>
  <w:endnote w:type="continuationSeparator" w:id="0">
    <w:p w:rsidR="00CB6B3B" w:rsidRDefault="00CB6B3B" w:rsidP="003E6E7B">
      <w:pPr>
        <w:spacing w:after="0" w:line="240" w:lineRule="auto"/>
      </w:pPr>
      <w:r>
        <w:continuationSeparator/>
      </w:r>
    </w:p>
  </w:endnote>
  <w:endnote w:type="continuationNotice" w:id="1">
    <w:p w:rsidR="00CB6B3B" w:rsidRDefault="00CB6B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B77" w:rsidRPr="003B3B77" w:rsidRDefault="003B3B77">
    <w:pPr>
      <w:pStyle w:val="Zpat"/>
      <w:rPr>
        <w:rFonts w:ascii="Times New Roman" w:hAnsi="Times New Roman" w:cs="Times New Roman"/>
        <w:sz w:val="24"/>
        <w:szCs w:val="24"/>
      </w:rPr>
    </w:pPr>
    <w:r w:rsidRPr="003B3B77">
      <w:rPr>
        <w:rFonts w:ascii="Times New Roman" w:hAnsi="Times New Roman" w:cs="Times New Roman"/>
        <w:sz w:val="28"/>
        <w:szCs w:val="28"/>
        <w:vertAlign w:val="superscript"/>
      </w:rPr>
      <w:t>x)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3B3B77">
      <w:rPr>
        <w:rFonts w:ascii="Times New Roman" w:hAnsi="Times New Roman" w:cs="Times New Roman"/>
        <w:sz w:val="24"/>
        <w:szCs w:val="24"/>
      </w:rPr>
      <w:t>Nehodící se škrtně</w:t>
    </w:r>
    <w:r>
      <w:rPr>
        <w:rFonts w:ascii="Times New Roman" w:hAnsi="Times New Roman" w:cs="Times New Roman"/>
        <w:sz w:val="24"/>
        <w:szCs w:val="24"/>
      </w:rPr>
      <w:t>t</w:t>
    </w:r>
    <w:r w:rsidRPr="003B3B77">
      <w:rPr>
        <w:rFonts w:ascii="Times New Roman" w:hAnsi="Times New Roman" w:cs="Times New Roman"/>
        <w:sz w:val="24"/>
        <w:szCs w:val="24"/>
      </w:rPr>
      <w:t>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3B" w:rsidRDefault="00CB6B3B" w:rsidP="003E6E7B">
      <w:pPr>
        <w:spacing w:after="0" w:line="240" w:lineRule="auto"/>
      </w:pPr>
      <w:r>
        <w:separator/>
      </w:r>
    </w:p>
  </w:footnote>
  <w:footnote w:type="continuationSeparator" w:id="0">
    <w:p w:rsidR="00CB6B3B" w:rsidRDefault="00CB6B3B" w:rsidP="003E6E7B">
      <w:pPr>
        <w:spacing w:after="0" w:line="240" w:lineRule="auto"/>
      </w:pPr>
      <w:r>
        <w:continuationSeparator/>
      </w:r>
    </w:p>
  </w:footnote>
  <w:footnote w:type="continuationNotice" w:id="1">
    <w:p w:rsidR="00CB6B3B" w:rsidRDefault="00CB6B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B3" w:rsidRPr="007345B3" w:rsidRDefault="007345B3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9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5366E2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02B26"/>
    <w:rsid w:val="000248E1"/>
    <w:rsid w:val="000C1C08"/>
    <w:rsid w:val="00112517"/>
    <w:rsid w:val="00136750"/>
    <w:rsid w:val="0018076E"/>
    <w:rsid w:val="0018297E"/>
    <w:rsid w:val="001B2F61"/>
    <w:rsid w:val="001C46A2"/>
    <w:rsid w:val="00211637"/>
    <w:rsid w:val="0027601F"/>
    <w:rsid w:val="00297F03"/>
    <w:rsid w:val="002A39C9"/>
    <w:rsid w:val="0036533B"/>
    <w:rsid w:val="003A086F"/>
    <w:rsid w:val="003B3B77"/>
    <w:rsid w:val="003C606F"/>
    <w:rsid w:val="003E6E7B"/>
    <w:rsid w:val="00451ADF"/>
    <w:rsid w:val="00503B4C"/>
    <w:rsid w:val="00504BA3"/>
    <w:rsid w:val="005123C5"/>
    <w:rsid w:val="005163B1"/>
    <w:rsid w:val="00520C0F"/>
    <w:rsid w:val="005366E2"/>
    <w:rsid w:val="00570D39"/>
    <w:rsid w:val="005F1734"/>
    <w:rsid w:val="00634318"/>
    <w:rsid w:val="006A19AA"/>
    <w:rsid w:val="006A49F0"/>
    <w:rsid w:val="006A7E6F"/>
    <w:rsid w:val="006B549E"/>
    <w:rsid w:val="006B79FA"/>
    <w:rsid w:val="006F7B74"/>
    <w:rsid w:val="00734457"/>
    <w:rsid w:val="007345B3"/>
    <w:rsid w:val="00791B53"/>
    <w:rsid w:val="00794A8C"/>
    <w:rsid w:val="00823510"/>
    <w:rsid w:val="008409F5"/>
    <w:rsid w:val="008B4736"/>
    <w:rsid w:val="008E4670"/>
    <w:rsid w:val="00932A99"/>
    <w:rsid w:val="009C6DCE"/>
    <w:rsid w:val="009E054B"/>
    <w:rsid w:val="009E500D"/>
    <w:rsid w:val="00AF3EA9"/>
    <w:rsid w:val="00AF5691"/>
    <w:rsid w:val="00BF5DCC"/>
    <w:rsid w:val="00C22C2C"/>
    <w:rsid w:val="00C4188B"/>
    <w:rsid w:val="00CB6B3B"/>
    <w:rsid w:val="00CE0BC7"/>
    <w:rsid w:val="00D923E0"/>
    <w:rsid w:val="00E00990"/>
    <w:rsid w:val="00E172D2"/>
    <w:rsid w:val="00E274A6"/>
    <w:rsid w:val="00F2450A"/>
    <w:rsid w:val="00F439AF"/>
    <w:rsid w:val="00F449D0"/>
    <w:rsid w:val="00F855BC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2015-08-18T14:28:00Z</dcterms:created>
  <dcterms:modified xsi:type="dcterms:W3CDTF">2015-10-07T13:37:00Z</dcterms:modified>
</cp:coreProperties>
</file>